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F5F91" w14:textId="2B572D9E" w:rsidR="00233A3E" w:rsidRPr="00B6561A" w:rsidRDefault="000F7F08" w:rsidP="006603E2">
      <w:pPr>
        <w:jc w:val="center"/>
        <w:rPr>
          <w:b/>
          <w:bCs/>
        </w:rPr>
      </w:pPr>
      <w:r>
        <w:rPr>
          <w:b/>
          <w:bCs/>
        </w:rPr>
        <w:t>Document</w:t>
      </w:r>
      <w:r w:rsidR="006603E2" w:rsidRPr="00B6561A">
        <w:rPr>
          <w:b/>
          <w:bCs/>
        </w:rPr>
        <w:t xml:space="preserve"> d’information des salariés quant au versement de l’indemnité d’inflation de 100 €</w:t>
      </w:r>
    </w:p>
    <w:p w14:paraId="34E82AB1" w14:textId="49BA9DF2" w:rsidR="006603E2" w:rsidRDefault="006603E2"/>
    <w:p w14:paraId="6C85D7BF" w14:textId="6FEABFEB" w:rsidR="00B6561A" w:rsidRDefault="00B6561A" w:rsidP="00B6561A">
      <w:pPr>
        <w:jc w:val="both"/>
      </w:pPr>
      <w:r>
        <w:t>Telle qu’a</w:t>
      </w:r>
      <w:r w:rsidR="006603E2">
        <w:t xml:space="preserve">nnoncée par </w:t>
      </w:r>
      <w:r>
        <w:t>le Gouvernement</w:t>
      </w:r>
      <w:r w:rsidR="006603E2">
        <w:t xml:space="preserve">, </w:t>
      </w:r>
      <w:r>
        <w:t xml:space="preserve">une </w:t>
      </w:r>
      <w:r w:rsidRPr="00C33A8A">
        <w:rPr>
          <w:b/>
          <w:bCs/>
        </w:rPr>
        <w:t>aide exceptionnelle, individuelle et forfaitaire de 100 €</w:t>
      </w:r>
      <w:r w:rsidRPr="00C33A8A">
        <w:t xml:space="preserve"> </w:t>
      </w:r>
      <w:r>
        <w:t xml:space="preserve">sera versée </w:t>
      </w:r>
      <w:r w:rsidRPr="00553C44">
        <w:t>au cours du mois de décembre 2021</w:t>
      </w:r>
      <w:r>
        <w:t xml:space="preserve"> pour les salariés bénéficiaires</w:t>
      </w:r>
      <w:r w:rsidR="00DB226B">
        <w:t>. En cas d’impossibilité pratique, l’indemnité devra être versée au plus tard le 28 février 2022.</w:t>
      </w:r>
    </w:p>
    <w:p w14:paraId="77848715" w14:textId="4D41ED98" w:rsidR="006603E2" w:rsidRDefault="006603E2" w:rsidP="00E44D83">
      <w:pPr>
        <w:jc w:val="both"/>
      </w:pPr>
      <w:r>
        <w:t>Pour connaître les conditions d’éligibilité nous vous invitons à prendre connaissance de la FAQ établie par le Gouvernement</w:t>
      </w:r>
      <w:r w:rsidR="00E44D83">
        <w:t xml:space="preserve"> </w:t>
      </w:r>
      <w:r w:rsidR="00B6561A">
        <w:t xml:space="preserve">accessible via le lien suivant : </w:t>
      </w:r>
      <w:hyperlink r:id="rId5" w:anchor="qui-verse-indemnite" w:history="1">
        <w:r w:rsidR="00B6561A" w:rsidRPr="002F7B89">
          <w:rPr>
            <w:rStyle w:val="Lienhypertexte"/>
          </w:rPr>
          <w:t>https://www.gouvernement.fr/toutes-les-reponses-a-vos-questions-sur-l-indemnite-inflation#qui-verse-indemnite</w:t>
        </w:r>
      </w:hyperlink>
      <w:r w:rsidR="00B6561A">
        <w:t xml:space="preserve"> </w:t>
      </w:r>
    </w:p>
    <w:p w14:paraId="25DC9150" w14:textId="720BB805" w:rsidR="00AE139B" w:rsidRDefault="0008643D" w:rsidP="00AE139B">
      <w:pPr>
        <w:jc w:val="both"/>
      </w:pPr>
      <w:r>
        <w:t>Vous êtes éligibles au versement automatique de cette prime</w:t>
      </w:r>
      <w:r w:rsidR="00AE139B">
        <w:t xml:space="preserve"> dès lors que :</w:t>
      </w:r>
    </w:p>
    <w:p w14:paraId="6F352AB9" w14:textId="1AF7A9E4" w:rsidR="0008643D" w:rsidRDefault="00AE139B" w:rsidP="00AC7B15">
      <w:pPr>
        <w:pStyle w:val="Paragraphedeliste"/>
        <w:numPr>
          <w:ilvl w:val="0"/>
          <w:numId w:val="4"/>
        </w:numPr>
        <w:jc w:val="both"/>
      </w:pPr>
      <w:r>
        <w:t xml:space="preserve">Vous êtes âgé </w:t>
      </w:r>
      <w:r w:rsidR="00C638A4">
        <w:t>d’au moins 16 ans au 31 octobre 2021 ;</w:t>
      </w:r>
    </w:p>
    <w:p w14:paraId="244B6D01" w14:textId="41DC4D7A" w:rsidR="00DD5ABB" w:rsidRDefault="00AE139B" w:rsidP="00080971">
      <w:pPr>
        <w:pStyle w:val="Paragraphedeliste"/>
        <w:numPr>
          <w:ilvl w:val="0"/>
          <w:numId w:val="4"/>
        </w:numPr>
        <w:jc w:val="both"/>
      </w:pPr>
      <w:r>
        <w:t>Vous avez perçu</w:t>
      </w:r>
      <w:r w:rsidR="00C638A4">
        <w:t xml:space="preserve"> au titre des périodes courant du 1</w:t>
      </w:r>
      <w:r w:rsidR="00C638A4" w:rsidRPr="00AC7B15">
        <w:rPr>
          <w:vertAlign w:val="superscript"/>
        </w:rPr>
        <w:t>er</w:t>
      </w:r>
      <w:r w:rsidR="00C638A4">
        <w:t xml:space="preserve"> janvier au 31 octobre 2021 un revenu </w:t>
      </w:r>
      <w:r>
        <w:t>inférieur à 26 000 € bruts</w:t>
      </w:r>
      <w:r w:rsidR="004D733E">
        <w:t>.</w:t>
      </w:r>
    </w:p>
    <w:p w14:paraId="04050704" w14:textId="2D5CC4AD" w:rsidR="00C638A4" w:rsidRDefault="00AE139B" w:rsidP="00DD5ABB">
      <w:pPr>
        <w:jc w:val="both"/>
      </w:pPr>
      <w:r>
        <w:t>Pour les salariés entrés</w:t>
      </w:r>
      <w:r w:rsidR="00742C37">
        <w:t xml:space="preserve"> ou sortis</w:t>
      </w:r>
      <w:r>
        <w:t xml:space="preserve"> au cours du mois d’octobre 2021 et dont la durée </w:t>
      </w:r>
      <w:r w:rsidR="00742C37">
        <w:t>au c</w:t>
      </w:r>
      <w:r>
        <w:t xml:space="preserve">ontrat de travail est </w:t>
      </w:r>
      <w:r w:rsidR="00742C37">
        <w:t>inférieure</w:t>
      </w:r>
      <w:r>
        <w:t xml:space="preserve"> à 20 heures (ou 3 jours calendaires pour les contrats sans référence horaire) </w:t>
      </w:r>
      <w:r w:rsidR="00742C37">
        <w:t xml:space="preserve">sur ce mois, </w:t>
      </w:r>
      <w:r>
        <w:t>le versement n’est pas automatique</w:t>
      </w:r>
      <w:r w:rsidR="00375AF3">
        <w:t xml:space="preserve">. Il vous </w:t>
      </w:r>
      <w:r w:rsidR="00742C37">
        <w:t>est nécessaire de vous manifester</w:t>
      </w:r>
      <w:r w:rsidR="0008643D">
        <w:t xml:space="preserve"> p</w:t>
      </w:r>
      <w:r w:rsidR="00742C37">
        <w:t xml:space="preserve">our obtenir le versement </w:t>
      </w:r>
      <w:r w:rsidR="0008643D">
        <w:t xml:space="preserve">de l’indemnité. Cette information doit nous parvenir, au plus tard, </w:t>
      </w:r>
      <w:r w:rsidR="00375AF3">
        <w:t xml:space="preserve">avant le </w:t>
      </w:r>
      <w:r w:rsidR="000F7F08">
        <w:t>20/12/2021</w:t>
      </w:r>
      <w:r w:rsidR="00375AF3">
        <w:t>.</w:t>
      </w:r>
    </w:p>
    <w:p w14:paraId="2FD0D422" w14:textId="77777777" w:rsidR="00D6203E" w:rsidRDefault="00D6203E" w:rsidP="00EB413C">
      <w:pPr>
        <w:spacing w:line="240" w:lineRule="auto"/>
        <w:jc w:val="both"/>
        <w:rPr>
          <w:b/>
          <w:bCs/>
        </w:rPr>
      </w:pPr>
    </w:p>
    <w:p w14:paraId="480F5839" w14:textId="77777777" w:rsidR="00AC7B15" w:rsidRDefault="00B6561A" w:rsidP="00EB413C">
      <w:pPr>
        <w:spacing w:line="240" w:lineRule="auto"/>
        <w:jc w:val="both"/>
      </w:pPr>
      <w:r w:rsidRPr="00AC7B15">
        <w:rPr>
          <w:b/>
          <w:bCs/>
        </w:rPr>
        <w:t xml:space="preserve">Cette </w:t>
      </w:r>
      <w:r w:rsidR="006603E2" w:rsidRPr="00AC7B15">
        <w:rPr>
          <w:b/>
          <w:bCs/>
        </w:rPr>
        <w:t>indemnité unique</w:t>
      </w:r>
      <w:r w:rsidRPr="00AC7B15">
        <w:rPr>
          <w:b/>
          <w:bCs/>
        </w:rPr>
        <w:t xml:space="preserve"> </w:t>
      </w:r>
      <w:r w:rsidR="006603E2" w:rsidRPr="00AC7B15">
        <w:rPr>
          <w:b/>
          <w:bCs/>
        </w:rPr>
        <w:t>ne peut être versées qu’une seule fois</w:t>
      </w:r>
      <w:r>
        <w:t>.</w:t>
      </w:r>
      <w:r w:rsidR="006603E2">
        <w:t xml:space="preserve"> </w:t>
      </w:r>
    </w:p>
    <w:p w14:paraId="66D1CDA4" w14:textId="5F4A7FA2" w:rsidR="005A0DCC" w:rsidRPr="00AC7B15" w:rsidRDefault="005A0DCC" w:rsidP="00EB413C">
      <w:pPr>
        <w:spacing w:line="240" w:lineRule="auto"/>
        <w:jc w:val="both"/>
        <w:rPr>
          <w:u w:val="single"/>
        </w:rPr>
      </w:pPr>
      <w:r>
        <w:t xml:space="preserve">En cas de cumul </w:t>
      </w:r>
      <w:r w:rsidR="0008643D">
        <w:t>d’activités (</w:t>
      </w:r>
      <w:r>
        <w:t xml:space="preserve">salariées ou non) différents interlocuteurs sont susceptibles de vous verser l’indemnité, </w:t>
      </w:r>
      <w:r w:rsidRPr="00AC7B15">
        <w:rPr>
          <w:u w:val="single"/>
        </w:rPr>
        <w:t>il vous revient d’informer ceux qui ne sont pas compétents de ne pas le faire.</w:t>
      </w:r>
    </w:p>
    <w:p w14:paraId="483DB52D" w14:textId="52F00D7A" w:rsidR="004D733E" w:rsidRDefault="005A0DCC" w:rsidP="004D733E">
      <w:pPr>
        <w:pStyle w:val="Paragraphedeliste"/>
        <w:numPr>
          <w:ilvl w:val="0"/>
          <w:numId w:val="2"/>
        </w:numPr>
        <w:spacing w:line="240" w:lineRule="auto"/>
        <w:jc w:val="both"/>
      </w:pPr>
      <w:r>
        <w:t>S</w:t>
      </w:r>
      <w:r w:rsidR="006428FE">
        <w:t>i vous êtes susceptible de bénéficier d’un versement de la part de plusieurs employeurs</w:t>
      </w:r>
      <w:r w:rsidR="00DD5ABB">
        <w:t> :</w:t>
      </w:r>
    </w:p>
    <w:p w14:paraId="53A3CD01" w14:textId="77777777" w:rsidR="00034BF6" w:rsidRDefault="00034BF6" w:rsidP="00AC7B15">
      <w:pPr>
        <w:pStyle w:val="Paragraphedeliste"/>
        <w:spacing w:line="240" w:lineRule="auto"/>
        <w:jc w:val="both"/>
      </w:pPr>
    </w:p>
    <w:p w14:paraId="58BFD9FE" w14:textId="03BA9D38" w:rsidR="00EB413C" w:rsidRDefault="005A0DCC" w:rsidP="00AC7B15">
      <w:pPr>
        <w:pStyle w:val="Paragraphedeliste"/>
        <w:numPr>
          <w:ilvl w:val="1"/>
          <w:numId w:val="2"/>
        </w:numPr>
        <w:spacing w:line="240" w:lineRule="auto"/>
        <w:jc w:val="both"/>
      </w:pPr>
      <w:r>
        <w:t>L</w:t>
      </w:r>
      <w:r w:rsidR="006428FE">
        <w:t>’aide est versée en priorité</w:t>
      </w:r>
      <w:r w:rsidR="00EB413C">
        <w:t> </w:t>
      </w:r>
      <w:r w:rsidR="006428FE">
        <w:t>par l’employeur auprès duquel vous êtes toujours employé à la date du versement. Si</w:t>
      </w:r>
      <w:r w:rsidR="004D733E">
        <w:t xml:space="preserve">, </w:t>
      </w:r>
      <w:r w:rsidR="006428FE">
        <w:t>vous êtes</w:t>
      </w:r>
      <w:r w:rsidR="004D733E">
        <w:t xml:space="preserve"> toujours</w:t>
      </w:r>
      <w:r w:rsidR="006428FE">
        <w:t xml:space="preserve"> employé par plusieurs employeurs</w:t>
      </w:r>
      <w:r>
        <w:t xml:space="preserve">, </w:t>
      </w:r>
      <w:r w:rsidR="00EB413C">
        <w:t>le versement</w:t>
      </w:r>
      <w:r>
        <w:t xml:space="preserve"> </w:t>
      </w:r>
      <w:r w:rsidR="000D4674">
        <w:t>est</w:t>
      </w:r>
      <w:r>
        <w:t xml:space="preserve"> </w:t>
      </w:r>
      <w:r w:rsidR="004D733E">
        <w:t>effectué par</w:t>
      </w:r>
      <w:r w:rsidR="00EB413C">
        <w:t xml:space="preserve"> l’employeur</w:t>
      </w:r>
      <w:r w:rsidR="006428FE">
        <w:t xml:space="preserve"> </w:t>
      </w:r>
      <w:r w:rsidR="004D733E">
        <w:t>le plus ancien</w:t>
      </w:r>
      <w:r w:rsidR="006428FE">
        <w:t>.</w:t>
      </w:r>
      <w:r w:rsidR="00EB413C">
        <w:t xml:space="preserve"> </w:t>
      </w:r>
    </w:p>
    <w:p w14:paraId="36EFB8BD" w14:textId="77777777" w:rsidR="004D733E" w:rsidRDefault="00EB413C" w:rsidP="00AC7B15">
      <w:pPr>
        <w:pStyle w:val="Paragraphedeliste"/>
        <w:numPr>
          <w:ilvl w:val="1"/>
          <w:numId w:val="2"/>
        </w:numPr>
        <w:spacing w:line="240" w:lineRule="auto"/>
        <w:jc w:val="both"/>
      </w:pPr>
      <w:bookmarkStart w:id="0" w:name="_Hlk89699365"/>
      <w:r>
        <w:t xml:space="preserve">Si au moment du versement, vous n’êtes plus employé par les employeurs auprès desquels vos contrats de travail étaient en cours en octobre 2021, </w:t>
      </w:r>
    </w:p>
    <w:p w14:paraId="0CA946E8" w14:textId="77777777" w:rsidR="00034BF6" w:rsidRDefault="004D733E" w:rsidP="00034BF6">
      <w:pPr>
        <w:pStyle w:val="Paragraphedeliste"/>
        <w:numPr>
          <w:ilvl w:val="2"/>
          <w:numId w:val="2"/>
        </w:numPr>
        <w:spacing w:line="240" w:lineRule="auto"/>
        <w:jc w:val="both"/>
      </w:pPr>
      <w:r>
        <w:t>L</w:t>
      </w:r>
      <w:r w:rsidR="00EB413C">
        <w:t xml:space="preserve">’indemnité </w:t>
      </w:r>
      <w:r w:rsidR="005A0DCC">
        <w:t>est</w:t>
      </w:r>
      <w:r w:rsidR="00EB413C">
        <w:t xml:space="preserve"> versée par</w:t>
      </w:r>
      <w:r w:rsidR="006428FE">
        <w:t xml:space="preserve"> l’employeur avec lequel </w:t>
      </w:r>
      <w:r w:rsidR="00EB413C">
        <w:t xml:space="preserve">vous avez </w:t>
      </w:r>
      <w:r w:rsidR="006428FE">
        <w:t>eu</w:t>
      </w:r>
      <w:r w:rsidR="00DD5ABB">
        <w:t xml:space="preserve"> </w:t>
      </w:r>
      <w:r w:rsidR="006428FE">
        <w:t>le contrat de travail dont la durée était la plus importante</w:t>
      </w:r>
      <w:r w:rsidR="00DD5ABB">
        <w:t xml:space="preserve"> au cours du mois d’octobre. </w:t>
      </w:r>
    </w:p>
    <w:p w14:paraId="0C41A4AE" w14:textId="7C896CD6" w:rsidR="006428FE" w:rsidRDefault="005A0DCC" w:rsidP="00034BF6">
      <w:pPr>
        <w:pStyle w:val="Paragraphedeliste"/>
        <w:numPr>
          <w:ilvl w:val="2"/>
          <w:numId w:val="2"/>
        </w:numPr>
        <w:spacing w:line="240" w:lineRule="auto"/>
        <w:jc w:val="both"/>
      </w:pPr>
      <w:r>
        <w:t>En cas d’égalité entre employeurs</w:t>
      </w:r>
      <w:r w:rsidR="006428FE">
        <w:t>, le versement est opéré par l’employeur avec lequel la relation de travail s’est terminée en dernier.</w:t>
      </w:r>
    </w:p>
    <w:bookmarkEnd w:id="0"/>
    <w:p w14:paraId="3F213DFC" w14:textId="77777777" w:rsidR="00034BF6" w:rsidRDefault="00034BF6" w:rsidP="00AC7B15">
      <w:pPr>
        <w:pStyle w:val="Paragraphedeliste"/>
        <w:spacing w:line="240" w:lineRule="auto"/>
        <w:ind w:left="2160"/>
        <w:jc w:val="both"/>
      </w:pPr>
    </w:p>
    <w:p w14:paraId="60B9F598" w14:textId="5488DAB6" w:rsidR="005A0DCC" w:rsidRDefault="005A0DCC" w:rsidP="00AC7B15">
      <w:pPr>
        <w:pStyle w:val="Paragraphedeliste"/>
        <w:numPr>
          <w:ilvl w:val="0"/>
          <w:numId w:val="2"/>
        </w:numPr>
        <w:spacing w:line="240" w:lineRule="auto"/>
        <w:jc w:val="both"/>
      </w:pPr>
      <w:r>
        <w:t>Si vous cumulez votre activité salariée avec une activité indépendante (travailleur indépendant)</w:t>
      </w:r>
      <w:r w:rsidR="006E17F4">
        <w:t xml:space="preserve"> : </w:t>
      </w:r>
      <w:r>
        <w:t xml:space="preserve">l’indemnité vous sera </w:t>
      </w:r>
      <w:r w:rsidR="006E17F4">
        <w:t xml:space="preserve">versée </w:t>
      </w:r>
      <w:r>
        <w:t xml:space="preserve">par </w:t>
      </w:r>
      <w:r w:rsidR="006E17F4">
        <w:t>l’Urssaf.</w:t>
      </w:r>
    </w:p>
    <w:p w14:paraId="57F538E1" w14:textId="26DAC15D" w:rsidR="00E44D83" w:rsidRDefault="00E44D83" w:rsidP="006603E2">
      <w:pPr>
        <w:spacing w:line="240" w:lineRule="auto"/>
        <w:jc w:val="both"/>
      </w:pPr>
      <w:r>
        <w:t xml:space="preserve">Si vous êtes concernés par </w:t>
      </w:r>
      <w:r w:rsidR="000D4674">
        <w:t>l’une de ces situations</w:t>
      </w:r>
      <w:r>
        <w:t xml:space="preserve">, nous vous prions de bien vouloir nous transmettre cette information au plus tard </w:t>
      </w:r>
      <w:r w:rsidRPr="00553C44">
        <w:t xml:space="preserve">le </w:t>
      </w:r>
      <w:r w:rsidR="000F7F08">
        <w:t>20/12/2021</w:t>
      </w:r>
      <w:r w:rsidRPr="00553C44">
        <w:t>.</w:t>
      </w:r>
    </w:p>
    <w:p w14:paraId="4E880659" w14:textId="3138CD73" w:rsidR="00E44D83" w:rsidRDefault="00E44D83" w:rsidP="006603E2">
      <w:pPr>
        <w:spacing w:line="240" w:lineRule="auto"/>
        <w:jc w:val="both"/>
      </w:pPr>
      <w:r>
        <w:t>En cas de versement indû, l’administration se réserve le droit de vous en demander le remboursement ultérieurement.</w:t>
      </w:r>
    </w:p>
    <w:p w14:paraId="6B2E853F" w14:textId="4A7DDBBE" w:rsidR="000F7F08" w:rsidRDefault="000F7F08" w:rsidP="006603E2">
      <w:pPr>
        <w:spacing w:line="240" w:lineRule="auto"/>
        <w:jc w:val="both"/>
      </w:pPr>
    </w:p>
    <w:p w14:paraId="5963DD97" w14:textId="77777777" w:rsidR="000F7F08" w:rsidRDefault="000F7F08" w:rsidP="006603E2">
      <w:pPr>
        <w:spacing w:line="240" w:lineRule="auto"/>
        <w:jc w:val="both"/>
      </w:pPr>
    </w:p>
    <w:p w14:paraId="022D78AD" w14:textId="77777777" w:rsidR="000F7F08" w:rsidRDefault="000F7F08" w:rsidP="006603E2">
      <w:pPr>
        <w:spacing w:line="240" w:lineRule="auto"/>
        <w:jc w:val="both"/>
      </w:pPr>
    </w:p>
    <w:p w14:paraId="6A6B3D8F" w14:textId="46A93A51" w:rsidR="00B6561A" w:rsidRDefault="00B6561A" w:rsidP="006603E2">
      <w:pPr>
        <w:spacing w:line="240" w:lineRule="auto"/>
        <w:jc w:val="both"/>
      </w:pPr>
      <w:r>
        <w:lastRenderedPageBreak/>
        <w:t>--------------------------------------------------------------------------------------------------------------------------------------</w:t>
      </w:r>
    </w:p>
    <w:p w14:paraId="4FD46A11" w14:textId="4D4C0400" w:rsidR="00E44D83" w:rsidRDefault="00E44D83" w:rsidP="006603E2">
      <w:pPr>
        <w:spacing w:line="240" w:lineRule="auto"/>
        <w:jc w:val="both"/>
      </w:pPr>
      <w:r>
        <w:t>COUPON REPONSE</w:t>
      </w:r>
    </w:p>
    <w:p w14:paraId="54798683" w14:textId="3881D685" w:rsidR="00E44D83" w:rsidRDefault="00B6561A" w:rsidP="006603E2">
      <w:pPr>
        <w:spacing w:line="240" w:lineRule="auto"/>
        <w:jc w:val="both"/>
      </w:pPr>
      <w:r>
        <w:t xml:space="preserve">M / Mme </w:t>
      </w:r>
      <w:r w:rsidR="00E44D83">
        <w:t>Nom Prénom</w:t>
      </w:r>
    </w:p>
    <w:p w14:paraId="5844251C" w14:textId="190EC374" w:rsidR="00047E22" w:rsidRDefault="00E44D83" w:rsidP="006603E2">
      <w:pPr>
        <w:spacing w:line="240" w:lineRule="auto"/>
        <w:jc w:val="both"/>
      </w:pPr>
      <w:r>
        <w:t xml:space="preserve">Conformément aux informations transmises dans la FAQ établie par le Gouvernement faisant état des conditions d’éligibilité </w:t>
      </w:r>
      <w:r w:rsidR="000D4674">
        <w:t>et de versement de</w:t>
      </w:r>
      <w:r>
        <w:t xml:space="preserve"> </w:t>
      </w:r>
      <w:r w:rsidR="00B6561A">
        <w:t>l’indemnité</w:t>
      </w:r>
      <w:r>
        <w:t xml:space="preserve"> d’inflation</w:t>
      </w:r>
      <w:r w:rsidR="000D4674">
        <w:t xml:space="preserve">, </w:t>
      </w:r>
      <w:r w:rsidR="00E00E3D">
        <w:t xml:space="preserve">je vous </w:t>
      </w:r>
      <w:r w:rsidR="00047E22">
        <w:t>demande :</w:t>
      </w:r>
    </w:p>
    <w:p w14:paraId="63F8A2E9" w14:textId="49ECAD9D" w:rsidR="00E44D83" w:rsidRDefault="00AC7B15" w:rsidP="00047E22">
      <w:pPr>
        <w:pStyle w:val="Paragraphedeliste"/>
        <w:numPr>
          <w:ilvl w:val="0"/>
          <w:numId w:val="5"/>
        </w:numPr>
        <w:spacing w:line="240" w:lineRule="auto"/>
        <w:jc w:val="both"/>
      </w:pPr>
      <w:r>
        <w:t>D</w:t>
      </w:r>
      <w:r w:rsidR="00047E22">
        <w:t>e</w:t>
      </w:r>
      <w:r w:rsidR="00E00E3D">
        <w:t xml:space="preserve"> </w:t>
      </w:r>
      <w:r w:rsidR="004D733E">
        <w:t xml:space="preserve">ne pas </w:t>
      </w:r>
      <w:r w:rsidR="00E00E3D">
        <w:t xml:space="preserve">me verser </w:t>
      </w:r>
      <w:r w:rsidR="00B6561A">
        <w:t>l’indemnité d’</w:t>
      </w:r>
      <w:r w:rsidR="00E00E3D">
        <w:t>inflation de 100 €</w:t>
      </w:r>
      <w:r w:rsidR="00047E22">
        <w:t xml:space="preserve"> </w:t>
      </w:r>
      <w:r w:rsidR="004D733E">
        <w:t>(en cas de cumul d’activités)</w:t>
      </w:r>
    </w:p>
    <w:p w14:paraId="17CD4C4F" w14:textId="77777777" w:rsidR="00AC7B15" w:rsidRDefault="00AC7B15" w:rsidP="00AC7B15">
      <w:pPr>
        <w:pStyle w:val="Paragraphedeliste"/>
        <w:spacing w:line="240" w:lineRule="auto"/>
        <w:ind w:left="765"/>
        <w:jc w:val="both"/>
      </w:pPr>
    </w:p>
    <w:p w14:paraId="01E12179" w14:textId="0A67DAA0" w:rsidR="00047E22" w:rsidRDefault="004D733E" w:rsidP="00AC7B15">
      <w:pPr>
        <w:pStyle w:val="Paragraphedeliste"/>
        <w:numPr>
          <w:ilvl w:val="0"/>
          <w:numId w:val="5"/>
        </w:numPr>
        <w:spacing w:line="240" w:lineRule="auto"/>
        <w:jc w:val="both"/>
      </w:pPr>
      <w:r>
        <w:t>De me verser</w:t>
      </w:r>
      <w:r w:rsidR="00047E22">
        <w:t xml:space="preserve"> l’indemnité d’inflation de 100 €</w:t>
      </w:r>
      <w:r>
        <w:t xml:space="preserve"> (contrat inférieur à 20 h)</w:t>
      </w:r>
    </w:p>
    <w:p w14:paraId="62CDA8C5" w14:textId="06D07545" w:rsidR="00E00E3D" w:rsidRDefault="00E00E3D" w:rsidP="006603E2">
      <w:pPr>
        <w:spacing w:line="240" w:lineRule="auto"/>
        <w:jc w:val="both"/>
      </w:pPr>
    </w:p>
    <w:p w14:paraId="062F9A88" w14:textId="569207EA" w:rsidR="00E00E3D" w:rsidRDefault="00E00E3D" w:rsidP="006603E2">
      <w:pPr>
        <w:spacing w:line="240" w:lineRule="auto"/>
        <w:jc w:val="both"/>
      </w:pPr>
      <w:r>
        <w:t xml:space="preserve">Date </w:t>
      </w:r>
    </w:p>
    <w:p w14:paraId="3B4674CC" w14:textId="2BA1D240" w:rsidR="00E00E3D" w:rsidRDefault="00E00E3D" w:rsidP="006603E2">
      <w:pPr>
        <w:spacing w:line="240" w:lineRule="auto"/>
        <w:jc w:val="both"/>
      </w:pPr>
      <w:r>
        <w:t>Signature</w:t>
      </w:r>
    </w:p>
    <w:p w14:paraId="510619C7" w14:textId="77777777" w:rsidR="00E44D83" w:rsidRDefault="00E44D83" w:rsidP="006603E2">
      <w:pPr>
        <w:spacing w:line="240" w:lineRule="auto"/>
        <w:jc w:val="both"/>
      </w:pPr>
    </w:p>
    <w:p w14:paraId="66391534" w14:textId="323F39F9" w:rsidR="006603E2" w:rsidRDefault="006603E2"/>
    <w:sectPr w:rsidR="006603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1C2823"/>
    <w:multiLevelType w:val="hybridMultilevel"/>
    <w:tmpl w:val="625E41F6"/>
    <w:lvl w:ilvl="0" w:tplc="172E833E">
      <w:start w:val="1"/>
      <w:numFmt w:val="bullet"/>
      <w:lvlText w:val=""/>
      <w:lvlJc w:val="left"/>
      <w:pPr>
        <w:ind w:left="76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56F366F3"/>
    <w:multiLevelType w:val="hybridMultilevel"/>
    <w:tmpl w:val="514E79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D457C3"/>
    <w:multiLevelType w:val="hybridMultilevel"/>
    <w:tmpl w:val="B7BAE96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380D56"/>
    <w:multiLevelType w:val="hybridMultilevel"/>
    <w:tmpl w:val="342E4B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553181"/>
    <w:multiLevelType w:val="hybridMultilevel"/>
    <w:tmpl w:val="D67498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C974DD"/>
    <w:multiLevelType w:val="hybridMultilevel"/>
    <w:tmpl w:val="4E62833A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3E2"/>
    <w:rsid w:val="00034BF6"/>
    <w:rsid w:val="00047E22"/>
    <w:rsid w:val="0008643D"/>
    <w:rsid w:val="000D4674"/>
    <w:rsid w:val="000F7F08"/>
    <w:rsid w:val="00233A3E"/>
    <w:rsid w:val="002D6455"/>
    <w:rsid w:val="00375AF3"/>
    <w:rsid w:val="00413E51"/>
    <w:rsid w:val="004D733E"/>
    <w:rsid w:val="004E736A"/>
    <w:rsid w:val="00553C44"/>
    <w:rsid w:val="005A0DCC"/>
    <w:rsid w:val="006428FE"/>
    <w:rsid w:val="006603E2"/>
    <w:rsid w:val="006E17F4"/>
    <w:rsid w:val="00742C37"/>
    <w:rsid w:val="007C7DFF"/>
    <w:rsid w:val="00AC7B15"/>
    <w:rsid w:val="00AE139B"/>
    <w:rsid w:val="00B6561A"/>
    <w:rsid w:val="00C638A4"/>
    <w:rsid w:val="00D6203E"/>
    <w:rsid w:val="00DB226B"/>
    <w:rsid w:val="00DD5ABB"/>
    <w:rsid w:val="00E00E3D"/>
    <w:rsid w:val="00E44D83"/>
    <w:rsid w:val="00EB4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FE50C"/>
  <w15:chartTrackingRefBased/>
  <w15:docId w15:val="{D6A6EA8F-EB54-4B66-9B9D-7A382E5BB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B6561A"/>
    <w:rPr>
      <w:b/>
      <w:bCs/>
    </w:rPr>
  </w:style>
  <w:style w:type="character" w:styleId="Lienhypertexte">
    <w:name w:val="Hyperlink"/>
    <w:basedOn w:val="Policepardfaut"/>
    <w:uiPriority w:val="99"/>
    <w:unhideWhenUsed/>
    <w:rsid w:val="00B6561A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6561A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DB226B"/>
    <w:pPr>
      <w:spacing w:after="0" w:line="240" w:lineRule="auto"/>
    </w:pPr>
  </w:style>
  <w:style w:type="character" w:styleId="Lienhypertextesuivivisit">
    <w:name w:val="FollowedHyperlink"/>
    <w:basedOn w:val="Policepardfaut"/>
    <w:uiPriority w:val="99"/>
    <w:semiHidden/>
    <w:unhideWhenUsed/>
    <w:rsid w:val="006428FE"/>
    <w:rPr>
      <w:color w:val="954F72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EB41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uvernement.fr/toutes-les-reponses-a-vos-questions-sur-l-indemnite-inflat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519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Gaëlle LAUNAY</dc:creator>
  <cp:keywords/>
  <dc:description/>
  <cp:lastModifiedBy>Boris SAUVAGE</cp:lastModifiedBy>
  <cp:revision>2</cp:revision>
  <cp:lastPrinted>2021-11-15T12:16:00Z</cp:lastPrinted>
  <dcterms:created xsi:type="dcterms:W3CDTF">2021-12-12T11:14:00Z</dcterms:created>
  <dcterms:modified xsi:type="dcterms:W3CDTF">2021-12-12T11:14:00Z</dcterms:modified>
</cp:coreProperties>
</file>